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spacing w:before="240" w:after="60"/>
        <w:jc w:val="center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.1pt;height:49.7pt;mso-wrap-distance-right:0pt;mso-wrap-distance-bottom:3pt" filled="f" o:ole="">
            <v:imagedata r:id="rId3" o:title=""/>
          </v:shape>
          <o:OLEObject Type="Embed" ProgID="CorelDRAW.Graphic.6" ShapeID="ole_rId2" DrawAspect="Content" ObjectID="_354727602" r:id="rId2"/>
        </w:object>
      </w:r>
    </w:p>
    <w:p>
      <w:pPr>
        <w:pStyle w:val="Title"/>
        <w:ind w:hanging="0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  <mc:AlternateContent>
          <mc:Choice Requires="wps">
            <w:drawing>
              <wp:anchor behindDoc="0" distT="635" distB="635" distL="635" distR="1270" simplePos="0" locked="0" layoutInCell="1" allowOverlap="1" relativeHeight="2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1270" b="63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БуряадРеспубликын «Хойто-Байгалайаймаг»</w:t>
                            </w:r>
                          </w:p>
                          <w:p>
                            <w:pPr>
                              <w:pStyle w:val="Style2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муниципальнабайгууламжындепутадуудай совет (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-дахи зарлал)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2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БуряадРеспубликын «Хойто-Байгалайаймаг»</w:t>
                      </w:r>
                    </w:p>
                    <w:p>
                      <w:pPr>
                        <w:pStyle w:val="Style2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эн муниципальнабайгууламжындепутадуудай совет (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7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</w:r>
    </w:p>
    <w:p>
      <w:pPr>
        <w:pStyle w:val="Title"/>
        <w:ind w:hanging="0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 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XII 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>сессия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13.4pt;width:520.15pt;height:53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 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XII 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>сессия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</w:r>
    </w:p>
    <w:p>
      <w:pPr>
        <w:pStyle w:val="Title"/>
        <w:ind w:hanging="0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</w:r>
    </w:p>
    <w:p>
      <w:pPr>
        <w:pStyle w:val="Title"/>
        <w:ind w:hanging="0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19050" distB="19050" distL="19050" distR="1905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154940</wp:posOffset>
                </wp:positionV>
                <wp:extent cx="6629400" cy="0"/>
                <wp:effectExtent l="19050" t="19050" r="19050" b="19050"/>
                <wp:wrapNone/>
                <wp:docPr id="3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12.2pt" to="514.3pt,12.2pt" ID="Фигура3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</w:rPr>
      </w:pPr>
      <w:r>
        <w:rPr>
          <w:b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7">
                <wp:simplePos x="0" y="0"/>
                <wp:positionH relativeFrom="column">
                  <wp:posOffset>-97155</wp:posOffset>
                </wp:positionH>
                <wp:positionV relativeFrom="paragraph">
                  <wp:posOffset>76835</wp:posOffset>
                </wp:positionV>
                <wp:extent cx="6629400" cy="635"/>
                <wp:effectExtent l="19050" t="19050" r="19050" b="19050"/>
                <wp:wrapNone/>
                <wp:docPr id="4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6.05pt" to="514.3pt,6.05pt" ID="Фигура4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789" w:leader="none"/>
        </w:tabs>
        <w:ind w:hanging="0" w:left="0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  <w:lang w:val="en-US"/>
        </w:rPr>
        <w:t>.10.2025г</w:t>
      </w:r>
      <w:r>
        <w:rPr>
          <w:b/>
          <w:sz w:val="26"/>
          <w:szCs w:val="26"/>
        </w:rPr>
        <w:t xml:space="preserve">.                                                                                                                № </w:t>
      </w:r>
      <w:r>
        <w:rPr>
          <w:b/>
          <w:sz w:val="26"/>
          <w:szCs w:val="26"/>
          <w:lang w:val="en-US"/>
        </w:rPr>
        <w:t>108 - VII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Cs/>
        </w:rPr>
      </w:pPr>
      <w:r>
        <w:rPr>
          <w:b/>
          <w:bCs/>
          <w:sz w:val="26"/>
          <w:szCs w:val="26"/>
        </w:rPr>
        <w:t xml:space="preserve">Об установлении и введении в действие </w:t>
      </w:r>
    </w:p>
    <w:p>
      <w:pPr>
        <w:pStyle w:val="Normal"/>
        <w:rPr>
          <w:b/>
          <w:bCs/>
        </w:rPr>
      </w:pPr>
      <w:r>
        <w:rPr>
          <w:b/>
          <w:bCs/>
          <w:sz w:val="26"/>
          <w:szCs w:val="26"/>
        </w:rPr>
        <w:t xml:space="preserve">туристического налога на межселенной </w:t>
      </w:r>
    </w:p>
    <w:p>
      <w:pPr>
        <w:pStyle w:val="Normal"/>
        <w:rPr>
          <w:b/>
          <w:bCs/>
        </w:rPr>
      </w:pPr>
      <w:r>
        <w:rPr>
          <w:b/>
          <w:bCs/>
          <w:sz w:val="26"/>
          <w:szCs w:val="26"/>
        </w:rPr>
        <w:t xml:space="preserve">территории муниципального образования </w:t>
      </w:r>
    </w:p>
    <w:p>
      <w:pPr>
        <w:pStyle w:val="Normal"/>
        <w:rPr>
          <w:b w:val="false"/>
          <w:bCs w:val="false"/>
        </w:rPr>
      </w:pPr>
      <w:r>
        <w:rPr>
          <w:b/>
          <w:bCs/>
          <w:sz w:val="26"/>
          <w:szCs w:val="26"/>
        </w:rPr>
        <w:t>«Северо-Байкальский район»</w:t>
      </w:r>
      <w:r>
        <w:rPr>
          <w:b w:val="false"/>
          <w:bCs w:val="false"/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6"/>
          <w:szCs w:val="26"/>
        </w:rPr>
        <w:t xml:space="preserve">           </w:t>
      </w:r>
      <w:r>
        <w:rPr>
          <w:b w:val="false"/>
          <w:bCs w:val="false"/>
          <w:sz w:val="26"/>
          <w:szCs w:val="26"/>
        </w:rPr>
        <w:t xml:space="preserve">В соответствии со статьей   ст.15 Федерального закона от 06.10.2003 г. № 131-ФЗ «Об общих принципах организации местного самоуправления в Российской Федерации», на основании статьи 12 и главы 33.1 Налогового кодекса Российской Федерации, </w:t>
      </w:r>
      <w:r>
        <w:rPr>
          <w:color w:val="000000"/>
          <w:sz w:val="24"/>
        </w:rPr>
        <w:t xml:space="preserve"> </w:t>
      </w:r>
      <w:r>
        <w:rPr>
          <w:color w:val="000000"/>
          <w:sz w:val="28"/>
        </w:rPr>
        <w:t xml:space="preserve">Уставом муниципального образования «Северо-Байкальский район», Совет депутатов муниципального образования «Северо-Байкальский район»   </w:t>
      </w:r>
      <w:r>
        <w:rPr>
          <w:color w:val="000000"/>
          <w:sz w:val="28"/>
          <w:shd w:fill="auto" w:val="clear"/>
        </w:rPr>
        <w:t>V</w:t>
      </w:r>
      <w:r>
        <w:rPr>
          <w:color w:val="000000"/>
          <w:sz w:val="28"/>
          <w:shd w:fill="auto" w:val="clear"/>
          <w:lang w:val="en-US"/>
        </w:rPr>
        <w:t>II</w:t>
      </w:r>
      <w:r>
        <w:rPr>
          <w:color w:val="000000"/>
          <w:sz w:val="28"/>
          <w:shd w:fill="auto" w:val="clear"/>
        </w:rPr>
        <w:t xml:space="preserve"> </w:t>
      </w:r>
      <w:r>
        <w:rPr>
          <w:color w:val="000000"/>
          <w:sz w:val="28"/>
        </w:rPr>
        <w:t xml:space="preserve">созыва </w:t>
      </w:r>
      <w:r>
        <w:rPr>
          <w:b w:val="false"/>
          <w:bCs w:val="false"/>
          <w:sz w:val="26"/>
          <w:szCs w:val="26"/>
        </w:rPr>
        <w:t xml:space="preserve"> р е ш и л: 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1. Установить на  межселенной территории муниципального образования «Северо-Байкальский район»  туристический налог</w:t>
      </w:r>
      <w:r>
        <w:rPr>
          <w:b w:val="false"/>
          <w:bCs w:val="false"/>
          <w:sz w:val="26"/>
          <w:szCs w:val="26"/>
          <w:lang w:val="en-US"/>
        </w:rPr>
        <w:t xml:space="preserve"> </w:t>
      </w:r>
      <w:r>
        <w:rPr>
          <w:b w:val="false"/>
          <w:bCs w:val="false"/>
          <w:sz w:val="26"/>
          <w:szCs w:val="26"/>
          <w:lang w:val="ru-RU"/>
        </w:rPr>
        <w:t xml:space="preserve">в соответствии со ст.418.1 Налогового кодексаРоссийской Федерации </w:t>
      </w:r>
      <w:r>
        <w:rPr>
          <w:b w:val="false"/>
          <w:bCs w:val="false"/>
          <w:sz w:val="26"/>
          <w:szCs w:val="26"/>
        </w:rPr>
        <w:t>и ввести его в действие с 1 января 202</w:t>
      </w:r>
      <w:r>
        <w:rPr>
          <w:b w:val="false"/>
          <w:bCs w:val="false"/>
          <w:sz w:val="26"/>
          <w:szCs w:val="26"/>
          <w:lang w:val="en-US"/>
        </w:rPr>
        <w:t>6</w:t>
      </w:r>
      <w:r>
        <w:rPr>
          <w:b w:val="false"/>
          <w:bCs w:val="false"/>
          <w:sz w:val="26"/>
          <w:szCs w:val="26"/>
        </w:rPr>
        <w:t xml:space="preserve"> года.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 xml:space="preserve">2.  Установить налоговые ставки в следующих размерах:  </w:t>
      </w:r>
    </w:p>
    <w:p>
      <w:pPr>
        <w:pStyle w:val="Normal"/>
        <w:jc w:val="both"/>
        <w:rPr/>
      </w:pPr>
      <w:r>
        <w:rPr>
          <w:b w:val="false"/>
          <w:bCs w:val="false"/>
          <w:sz w:val="26"/>
          <w:szCs w:val="26"/>
        </w:rPr>
        <w:t xml:space="preserve">в 2026 году - 1 процент от налоговой базы; </w:t>
      </w:r>
    </w:p>
    <w:p>
      <w:pPr>
        <w:pStyle w:val="Normal"/>
        <w:jc w:val="both"/>
        <w:rPr/>
      </w:pPr>
      <w:r>
        <w:rPr>
          <w:b w:val="false"/>
          <w:bCs w:val="false"/>
          <w:sz w:val="26"/>
          <w:szCs w:val="26"/>
        </w:rPr>
        <w:t xml:space="preserve">в 2027 году - 2 процента от налоговой базы;  </w:t>
      </w:r>
    </w:p>
    <w:p>
      <w:pPr>
        <w:pStyle w:val="Normal"/>
        <w:jc w:val="both"/>
        <w:rPr/>
      </w:pPr>
      <w:r>
        <w:rPr>
          <w:b w:val="false"/>
          <w:bCs w:val="false"/>
          <w:sz w:val="26"/>
          <w:szCs w:val="26"/>
        </w:rPr>
        <w:t xml:space="preserve">в 2028 году - 3 процента от налоговой базы; </w:t>
      </w:r>
    </w:p>
    <w:p>
      <w:pPr>
        <w:pStyle w:val="Normal"/>
        <w:jc w:val="both"/>
        <w:rPr/>
      </w:pPr>
      <w:r>
        <w:rPr>
          <w:b w:val="false"/>
          <w:bCs w:val="false"/>
          <w:sz w:val="26"/>
          <w:szCs w:val="26"/>
        </w:rPr>
        <w:t xml:space="preserve">в 2029 году - 4 процента от налоговой базы;  </w:t>
      </w:r>
    </w:p>
    <w:p>
      <w:pPr>
        <w:pStyle w:val="Normal"/>
        <w:jc w:val="both"/>
        <w:rPr/>
      </w:pPr>
      <w:r>
        <w:rPr>
          <w:b w:val="false"/>
          <w:bCs w:val="false"/>
          <w:sz w:val="26"/>
          <w:szCs w:val="26"/>
        </w:rPr>
        <w:t xml:space="preserve">начиная с 2030 года - 5 процентов от налоговой базы. 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3.  В случае,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4.   Налоговый период, порядок исчисления и срок уплаты налога налога устанавливается статьями 418.6, 418.7, 418.8 Налогового кодекса Российской Федерации.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5. 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1) лица, удостоенные званий Героя Советского Союза, Героя Российской Федерации или являющиеся полными кавалерами ордена Славы;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2) лица, удостоенные званий Героя Социалистического Труда, Героя Труда Российской Федерации или награжденные орденом Трудовой Славы трех степеней;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3) участники и инвалиды Великой Отечественной войны;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4) 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 Налогового Кодекса Российской Федерации;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5) ветераны и инвалиды боевых действий;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6) 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Сталинграда»;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8) инвалиды I и II групп, инвалиды с детства, дети-инвалиды;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9) лица, имеющие регистрацию по месту жительства в Республике Бурятия;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10) граждане Российской Федерации, не достигшие возраста 18 лет.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6"/>
          <w:szCs w:val="26"/>
          <w:shd w:fill="auto" w:val="clear"/>
        </w:rPr>
        <w:t>11)многодетные семьи,лица,имеющие трех и более детей(в том числе усыновленных, находящихся под опекой(попечительством)),до достижении старшим ребенком возраста 18 лет или возраста 23 лет при условии его обучения в организации, осуществляющей образовательную деятельность по очной форме обучения.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  <w:shd w:fill="auto" w:val="clear"/>
        </w:rPr>
        <w:t>6.   Опубликовать настоящее решение в газете «Байкальский меридиан» и разместить на сайте   Администрации МО «Северо-Байкальский район» (</w:t>
      </w:r>
      <w:hyperlink r:id="rId4">
        <w:r>
          <w:rPr>
            <w:rStyle w:val="Hyperlink"/>
            <w:b w:val="false"/>
            <w:bCs w:val="false"/>
            <w:sz w:val="26"/>
            <w:szCs w:val="26"/>
            <w:shd w:fill="auto" w:val="clear"/>
          </w:rPr>
          <w:t>https://severo-bajkalskij-r81.gosweb.gosuslugi.ru/</w:t>
        </w:r>
      </w:hyperlink>
      <w:r>
        <w:rPr>
          <w:b w:val="false"/>
          <w:bCs w:val="false"/>
          <w:sz w:val="26"/>
          <w:szCs w:val="26"/>
          <w:shd w:fill="auto" w:val="clear"/>
        </w:rPr>
        <w:t>).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>7.   Отделу экономики администрации МО «Северо-Байкальский район» направить в Управление ФНС России по Республике Бурятия копию настоящего решения и информацию об установлении туристического налога в порядке и сроки, установленные статьей 16 Налогового кодекса Российской Федерации и приказом ФНС России от 22.11.2018 № ММВ-7-21/652@ «Об утверждении формы и формата представления информации об установлении, изменении и прекращении действия региональных и местных налогов, а также порядка направления указанной информации в электронной форме».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b w:val="false"/>
          <w:bCs w:val="false"/>
          <w:sz w:val="26"/>
          <w:szCs w:val="26"/>
        </w:rPr>
        <w:t xml:space="preserve">8.   Настоящее решение вступает в силу с 1 января 2026 года, но не ранее чем по истечении одного месяца со дня его официального </w:t>
      </w:r>
      <w:r>
        <w:rPr>
          <w:b w:val="false"/>
          <w:bCs w:val="false"/>
          <w:sz w:val="26"/>
          <w:szCs w:val="26"/>
        </w:rPr>
        <w:t>обнародования</w:t>
      </w:r>
      <w:r>
        <w:rPr>
          <w:b w:val="false"/>
          <w:bCs w:val="false"/>
          <w:sz w:val="26"/>
          <w:szCs w:val="26"/>
        </w:rPr>
        <w:t xml:space="preserve">. 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Indent3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BodyTextIndent3"/>
        <w:ind w:hanging="0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 Совета депутатов</w:t>
      </w:r>
    </w:p>
    <w:p>
      <w:pPr>
        <w:pStyle w:val="BodyTextIndent3"/>
        <w:ind w:hang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>
      <w:pPr>
        <w:pStyle w:val="BodyTextIndent3"/>
        <w:ind w:hanging="0"/>
        <w:rPr>
          <w:b/>
          <w:sz w:val="26"/>
          <w:szCs w:val="26"/>
        </w:rPr>
      </w:pPr>
      <w:r>
        <w:rPr>
          <w:b/>
          <w:sz w:val="26"/>
          <w:szCs w:val="26"/>
        </w:rPr>
        <w:t>«Северо-Байкальский район»                                                                Н.Н. Малахова</w:t>
      </w:r>
    </w:p>
    <w:p>
      <w:pPr>
        <w:pStyle w:val="BodyTextIndent3"/>
        <w:ind w:firstLine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Indent3"/>
        <w:ind w:firstLine="70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Глава муниципального образования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«Северо-Байкальский район»                                                                И.В. Пухарев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/>
        <w:t>______________________________________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0"/>
          <w:szCs w:val="20"/>
        </w:rPr>
      </w:pPr>
      <w:r>
        <w:rPr>
          <w:sz w:val="20"/>
          <w:szCs w:val="20"/>
        </w:rPr>
        <w:t>Иисп.Шинкаренко Е.Н.</w:t>
      </w:r>
    </w:p>
    <w:p>
      <w:pPr>
        <w:pStyle w:val="Normal"/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t xml:space="preserve"> </w:t>
      </w:r>
      <w:r>
        <w:rPr>
          <w:sz w:val="20"/>
          <w:szCs w:val="20"/>
        </w:rPr>
        <w:t>47-322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/>
      </w:pPr>
      <w:r>
        <w:rPr/>
      </w:r>
    </w:p>
    <w:sectPr>
      <w:type w:val="nextPage"/>
      <w:pgSz w:w="11906" w:h="16838"/>
      <w:pgMar w:left="1134" w:right="566" w:gutter="0" w:header="0" w:top="851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entury Schoolbook">
    <w:charset w:val="cc"/>
    <w:family w:val="roman"/>
    <w:pitch w:val="variable"/>
  </w:font>
  <w:font w:name="Lucida Sans Unicode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Wingding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uiPriority="0" w:semiHidden="0" w:unhideWhenUsed="0"/>
    <w:lsdException w:name="Body Text Indent" w:locked="1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6ac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locked/>
    <w:rsid w:val="00a24ed4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2"/>
    <w:unhideWhenUsed/>
    <w:qFormat/>
    <w:locked/>
    <w:rsid w:val="005a2735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b13bf5"/>
    <w:pPr>
      <w:keepNext w:val="true"/>
      <w:jc w:val="right"/>
      <w:outlineLvl w:val="2"/>
    </w:pPr>
    <w:rPr>
      <w:szCs w:val="20"/>
    </w:rPr>
  </w:style>
  <w:style w:type="paragraph" w:styleId="Heading4">
    <w:name w:val="Heading 4"/>
    <w:basedOn w:val="Normal"/>
    <w:next w:val="Normal"/>
    <w:link w:val="4"/>
    <w:uiPriority w:val="99"/>
    <w:qFormat/>
    <w:rsid w:val="00c51fff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5"/>
    <w:uiPriority w:val="99"/>
    <w:qFormat/>
    <w:rsid w:val="00b13bf5"/>
    <w:pPr>
      <w:keepNext w:val="true"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6"/>
    <w:unhideWhenUsed/>
    <w:qFormat/>
    <w:locked/>
    <w:rsid w:val="00272286"/>
    <w:pPr>
      <w:spacing w:before="240" w:after="60"/>
      <w:outlineLvl w:val="5"/>
    </w:pPr>
    <w:rPr>
      <w:rFonts w:ascii="Calibri" w:hAnsi="Calibri" w:eastAsia="" w:cs="" w:asciiTheme="minorHAnsi" w:cstheme="minorBidi" w:eastAsiaTheme="minorEastAsia" w:hAnsiTheme="minorHAns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a24ed4"/>
    <w:rPr>
      <w:rFonts w:ascii="Cambria" w:hAnsi="Cambria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uiPriority w:val="99"/>
    <w:qFormat/>
    <w:locked/>
    <w:rsid w:val="00b13bf5"/>
    <w:rPr>
      <w:rFonts w:ascii="Times New Roman" w:hAnsi="Times New Roman" w:cs="Times New Roman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uiPriority w:val="99"/>
    <w:qFormat/>
    <w:locked/>
    <w:rsid w:val="00c51fff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uiPriority w:val="99"/>
    <w:qFormat/>
    <w:locked/>
    <w:rsid w:val="00b13bf5"/>
    <w:rPr>
      <w:rFonts w:ascii="Times New Roman" w:hAnsi="Times New Roman" w:cs="Times New Roman"/>
      <w:b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locked/>
    <w:rsid w:val="00686acb"/>
    <w:rPr>
      <w:rFonts w:ascii="Times New Roman" w:hAnsi="Times New Roman" w:cs="Times New Roman"/>
      <w:sz w:val="20"/>
      <w:szCs w:val="20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semiHidden/>
    <w:qFormat/>
    <w:locked/>
    <w:rsid w:val="0088650a"/>
    <w:rPr>
      <w:rFonts w:ascii="Times New Roman" w:hAnsi="Times New Roman" w:cs="Times New Roman"/>
      <w:sz w:val="24"/>
      <w:szCs w:val="24"/>
      <w:lang w:eastAsia="ru-RU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7f1ae9"/>
    <w:rPr>
      <w:rFonts w:ascii="Times New Roman" w:hAnsi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locked/>
    <w:rsid w:val="0088650a"/>
    <w:rPr>
      <w:rFonts w:ascii="Times New Roman" w:hAnsi="Times New Roman" w:cs="Times New Roman"/>
      <w:sz w:val="24"/>
      <w:szCs w:val="24"/>
      <w:lang w:eastAsia="ru-RU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7f1ae9"/>
    <w:rPr>
      <w:rFonts w:ascii="Times New Roman" w:hAnsi="Times New Roman" w:cs="Times New Roman"/>
      <w:sz w:val="24"/>
      <w:szCs w:val="24"/>
    </w:rPr>
  </w:style>
  <w:style w:type="character" w:styleId="Style10" w:customStyle="1">
    <w:name w:val="Название Знак"/>
    <w:basedOn w:val="DefaultParagraphFont"/>
    <w:uiPriority w:val="99"/>
    <w:qFormat/>
    <w:locked/>
    <w:rsid w:val="0088650a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styleId="TitleChar1" w:customStyle="1">
    <w:name w:val="Title Char1"/>
    <w:basedOn w:val="DefaultParagraphFont"/>
    <w:uiPriority w:val="99"/>
    <w:qFormat/>
    <w:locked/>
    <w:rsid w:val="007f1ae9"/>
    <w:rPr>
      <w:rFonts w:ascii="Cambria" w:hAnsi="Cambria" w:cs="Times New Roman"/>
      <w:b/>
      <w:bCs/>
      <w:kern w:val="2"/>
      <w:sz w:val="32"/>
      <w:szCs w:val="32"/>
    </w:rPr>
  </w:style>
  <w:style w:type="character" w:styleId="Style11" w:customStyle="1">
    <w:name w:val="Основной текст Знак"/>
    <w:basedOn w:val="DefaultParagraphFont"/>
    <w:qFormat/>
    <w:locked/>
    <w:rsid w:val="0088650a"/>
    <w:rPr>
      <w:rFonts w:ascii="Times New Roman" w:hAnsi="Times New Roman" w:cs="Times New Roman"/>
      <w:sz w:val="24"/>
      <w:szCs w:val="24"/>
      <w:lang w:eastAsia="ru-RU"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7f1ae9"/>
    <w:rPr>
      <w:rFonts w:ascii="Times New Roman" w:hAnsi="Times New Roman" w:cs="Times New Roman"/>
      <w:sz w:val="24"/>
      <w:szCs w:val="24"/>
    </w:rPr>
  </w:style>
  <w:style w:type="character" w:styleId="Style12" w:customStyle="1">
    <w:name w:val="Основной текст с отступом Знак"/>
    <w:basedOn w:val="DefaultParagraphFont"/>
    <w:uiPriority w:val="99"/>
    <w:qFormat/>
    <w:locked/>
    <w:rsid w:val="0088650a"/>
    <w:rPr>
      <w:rFonts w:ascii="Times New Roman" w:hAnsi="Times New Roman" w:cs="Times New Roman"/>
      <w:sz w:val="24"/>
      <w:szCs w:val="24"/>
      <w:lang w:eastAsia="ru-RU"/>
    </w:rPr>
  </w:style>
  <w:style w:type="character" w:styleId="BodyTextIndentChar1" w:customStyle="1">
    <w:name w:val="Body Text Indent Char1"/>
    <w:basedOn w:val="DefaultParagraphFont"/>
    <w:uiPriority w:val="99"/>
    <w:semiHidden/>
    <w:qFormat/>
    <w:locked/>
    <w:rsid w:val="007f1ae9"/>
    <w:rPr>
      <w:rFonts w:ascii="Times New Roman" w:hAnsi="Times New Roman" w:cs="Times New Roman"/>
      <w:sz w:val="24"/>
      <w:szCs w:val="24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semiHidden/>
    <w:qFormat/>
    <w:locked/>
    <w:rsid w:val="0088650a"/>
    <w:rPr>
      <w:rFonts w:ascii="Times New Roman" w:hAnsi="Times New Roman" w:cs="Times New Roman"/>
      <w:sz w:val="24"/>
      <w:szCs w:val="24"/>
      <w:lang w:eastAsia="ru-RU"/>
    </w:rPr>
  </w:style>
  <w:style w:type="character" w:styleId="BodyTextIndent2Char1" w:customStyle="1">
    <w:name w:val="Body Text Indent 2 Char1"/>
    <w:basedOn w:val="DefaultParagraphFont"/>
    <w:uiPriority w:val="99"/>
    <w:semiHidden/>
    <w:qFormat/>
    <w:locked/>
    <w:rsid w:val="007f1ae9"/>
    <w:rPr>
      <w:rFonts w:ascii="Times New Roman" w:hAnsi="Times New Roman" w:cs="Times New Roman"/>
      <w:sz w:val="24"/>
      <w:szCs w:val="24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locked/>
    <w:rsid w:val="0088650a"/>
    <w:rPr>
      <w:rFonts w:ascii="Times New Roman" w:hAnsi="Times New Roman" w:cs="Times New Roman"/>
      <w:sz w:val="28"/>
      <w:szCs w:val="28"/>
      <w:lang w:eastAsia="ru-RU"/>
    </w:rPr>
  </w:style>
  <w:style w:type="character" w:styleId="BodyTextIndent3Char1" w:customStyle="1">
    <w:name w:val="Body Text Indent 3 Char1"/>
    <w:basedOn w:val="DefaultParagraphFont"/>
    <w:uiPriority w:val="99"/>
    <w:semiHidden/>
    <w:qFormat/>
    <w:locked/>
    <w:rsid w:val="007f1ae9"/>
    <w:rPr>
      <w:rFonts w:ascii="Times New Roman" w:hAnsi="Times New Roman" w:cs="Times New Roman"/>
      <w:sz w:val="16"/>
      <w:szCs w:val="16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locked/>
    <w:rsid w:val="0088650a"/>
    <w:rPr>
      <w:rFonts w:ascii="Tahoma" w:hAnsi="Tahoma" w:cs="Tahoma"/>
      <w:sz w:val="16"/>
      <w:szCs w:val="16"/>
      <w:lang w:eastAsia="ru-RU"/>
    </w:rPr>
  </w:style>
  <w:style w:type="character" w:styleId="BalloonTextChar1" w:customStyle="1">
    <w:name w:val="Balloon Text Char1"/>
    <w:basedOn w:val="DefaultParagraphFont"/>
    <w:uiPriority w:val="99"/>
    <w:semiHidden/>
    <w:qFormat/>
    <w:locked/>
    <w:rsid w:val="007f1ae9"/>
    <w:rPr>
      <w:rFonts w:ascii="Times New Roman" w:hAnsi="Times New Roman" w:cs="Times New Roman"/>
      <w:sz w:val="2"/>
    </w:rPr>
  </w:style>
  <w:style w:type="character" w:styleId="6Exact" w:customStyle="1">
    <w:name w:val="Основной текст (6) Exact Знак"/>
    <w:basedOn w:val="DefaultParagraphFont"/>
    <w:link w:val="6Exact1"/>
    <w:uiPriority w:val="99"/>
    <w:qFormat/>
    <w:locked/>
    <w:rsid w:val="0088650a"/>
    <w:rPr>
      <w:rFonts w:ascii="Courier New" w:hAnsi="Courier New" w:cs="Courier New"/>
      <w:b/>
      <w:bCs/>
      <w:color w:val="000000"/>
      <w:spacing w:val="7"/>
      <w:sz w:val="13"/>
      <w:szCs w:val="13"/>
      <w:shd w:fill="FFFFFF" w:val="clear"/>
    </w:rPr>
  </w:style>
  <w:style w:type="character" w:styleId="11" w:customStyle="1">
    <w:name w:val="Основной текст1 Знак Знак"/>
    <w:basedOn w:val="DefaultParagraphFont"/>
    <w:link w:val="110"/>
    <w:uiPriority w:val="99"/>
    <w:qFormat/>
    <w:locked/>
    <w:rsid w:val="0088650a"/>
    <w:rPr>
      <w:rFonts w:ascii="Century Schoolbook" w:hAnsi="Century Schoolbook" w:cs="Century Schoolbook"/>
      <w:color w:val="000000"/>
      <w:sz w:val="12"/>
      <w:szCs w:val="12"/>
      <w:shd w:fill="FFFFFF" w:val="clear"/>
    </w:rPr>
  </w:style>
  <w:style w:type="character" w:styleId="Hyperlink">
    <w:name w:val="Hyperlink"/>
    <w:basedOn w:val="DefaultParagraphFont"/>
    <w:uiPriority w:val="99"/>
    <w:semiHidden/>
    <w:rsid w:val="006013e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013eb"/>
    <w:rPr>
      <w:rFonts w:cs="Times New Roman"/>
      <w:color w:val="800080"/>
      <w:u w:val="single"/>
    </w:rPr>
  </w:style>
  <w:style w:type="character" w:styleId="LucidaSansUnicode2" w:customStyle="1">
    <w:name w:val="Основной текст + Lucida Sans Unicode2"/>
    <w:uiPriority w:val="99"/>
    <w:qFormat/>
    <w:rsid w:val="006d259c"/>
    <w:rPr>
      <w:rFonts w:ascii="Lucida Sans Unicode" w:hAnsi="Lucida Sans Unicode"/>
      <w:color w:val="000000"/>
      <w:spacing w:val="0"/>
      <w:w w:val="100"/>
      <w:sz w:val="8"/>
      <w:u w:val="none"/>
    </w:rPr>
  </w:style>
  <w:style w:type="character" w:styleId="12" w:customStyle="1">
    <w:name w:val="Верхний колонтитул Знак1"/>
    <w:basedOn w:val="DefaultParagraphFont"/>
    <w:uiPriority w:val="99"/>
    <w:semiHidden/>
    <w:qFormat/>
    <w:rsid w:val="007f1ae9"/>
    <w:rPr>
      <w:rFonts w:ascii="Times New Roman" w:hAnsi="Times New Roman" w:cs="Times New Roman"/>
      <w:sz w:val="24"/>
      <w:szCs w:val="24"/>
    </w:rPr>
  </w:style>
  <w:style w:type="character" w:styleId="13" w:customStyle="1">
    <w:name w:val="Нижний колонтитул Знак1"/>
    <w:basedOn w:val="DefaultParagraphFont"/>
    <w:uiPriority w:val="99"/>
    <w:semiHidden/>
    <w:qFormat/>
    <w:rsid w:val="007f1ae9"/>
    <w:rPr>
      <w:rFonts w:ascii="Times New Roman" w:hAnsi="Times New Roman" w:cs="Times New Roman"/>
      <w:sz w:val="24"/>
      <w:szCs w:val="24"/>
    </w:rPr>
  </w:style>
  <w:style w:type="character" w:styleId="14" w:customStyle="1">
    <w:name w:val="Название Знак1"/>
    <w:basedOn w:val="DefaultParagraphFont"/>
    <w:uiPriority w:val="99"/>
    <w:qFormat/>
    <w:rsid w:val="007f1ae9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15" w:customStyle="1">
    <w:name w:val="Основной текст Знак1"/>
    <w:basedOn w:val="DefaultParagraphFont"/>
    <w:uiPriority w:val="99"/>
    <w:semiHidden/>
    <w:qFormat/>
    <w:rsid w:val="007f1ae9"/>
    <w:rPr>
      <w:rFonts w:ascii="Times New Roman" w:hAnsi="Times New Roman" w:cs="Times New Roman"/>
      <w:sz w:val="24"/>
      <w:szCs w:val="24"/>
    </w:rPr>
  </w:style>
  <w:style w:type="character" w:styleId="16" w:customStyle="1">
    <w:name w:val="Основной текст с отступом Знак1"/>
    <w:basedOn w:val="DefaultParagraphFont"/>
    <w:uiPriority w:val="99"/>
    <w:semiHidden/>
    <w:qFormat/>
    <w:rsid w:val="007f1ae9"/>
    <w:rPr>
      <w:rFonts w:ascii="Times New Roman" w:hAnsi="Times New Roman"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7f1ae9"/>
    <w:rPr>
      <w:rFonts w:ascii="Times New Roman" w:hAnsi="Times New Roman" w:cs="Times New Roman"/>
      <w:sz w:val="24"/>
      <w:szCs w:val="24"/>
    </w:rPr>
  </w:style>
  <w:style w:type="character" w:styleId="311" w:customStyle="1">
    <w:name w:val="Основной текст с отступом 3 Знак1"/>
    <w:basedOn w:val="DefaultParagraphFont"/>
    <w:uiPriority w:val="99"/>
    <w:semiHidden/>
    <w:qFormat/>
    <w:rsid w:val="007f1ae9"/>
    <w:rPr>
      <w:rFonts w:ascii="Times New Roman" w:hAnsi="Times New Roman" w:cs="Times New Roman"/>
      <w:sz w:val="16"/>
      <w:szCs w:val="16"/>
    </w:rPr>
  </w:style>
  <w:style w:type="character" w:styleId="17" w:customStyle="1">
    <w:name w:val="Текст выноски Знак1"/>
    <w:basedOn w:val="DefaultParagraphFont"/>
    <w:uiPriority w:val="99"/>
    <w:semiHidden/>
    <w:qFormat/>
    <w:rsid w:val="007f1ae9"/>
    <w:rPr>
      <w:rFonts w:ascii="Tahoma" w:hAnsi="Tahoma" w:cs="Tahoma"/>
      <w:sz w:val="16"/>
      <w:szCs w:val="16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locked/>
    <w:rsid w:val="00a24ed4"/>
    <w:rPr>
      <w:rFonts w:ascii="Tahoma" w:hAnsi="Tahoma" w:cs="Tahoma"/>
      <w:sz w:val="16"/>
      <w:szCs w:val="16"/>
    </w:rPr>
  </w:style>
  <w:style w:type="character" w:styleId="Style15" w:customStyle="1">
    <w:name w:val="Абзац списка Знак"/>
    <w:link w:val="ListParagraph"/>
    <w:uiPriority w:val="34"/>
    <w:qFormat/>
    <w:locked/>
    <w:rsid w:val="0025514b"/>
    <w:rPr>
      <w:rFonts w:ascii="Times New Roman" w:hAnsi="Times New Roman" w:eastAsia="Times New Roman"/>
      <w:sz w:val="24"/>
      <w:szCs w:val="24"/>
    </w:rPr>
  </w:style>
  <w:style w:type="character" w:styleId="6" w:customStyle="1">
    <w:name w:val="Заголовок 6 Знак"/>
    <w:basedOn w:val="DefaultParagraphFont"/>
    <w:qFormat/>
    <w:rsid w:val="00272286"/>
    <w:rPr>
      <w:rFonts w:ascii="Calibri" w:hAnsi="Calibri" w:eastAsia="" w:cs="" w:asciiTheme="minorHAnsi" w:cstheme="minorBidi" w:eastAsiaTheme="minorEastAsia" w:hAnsiTheme="minorHAnsi"/>
      <w:b/>
      <w:bCs/>
    </w:rPr>
  </w:style>
  <w:style w:type="character" w:styleId="22" w:customStyle="1">
    <w:name w:val="Заголовок 2 Знак"/>
    <w:basedOn w:val="DefaultParagraphFont"/>
    <w:qFormat/>
    <w:rsid w:val="005a2735"/>
    <w:rPr>
      <w:rFonts w:ascii="Cambria" w:hAnsi="Cambria" w:eastAsia="Times New Roman"/>
      <w:b/>
      <w:bCs/>
      <w:i/>
      <w:iCs/>
      <w:sz w:val="28"/>
      <w:szCs w:val="28"/>
    </w:rPr>
  </w:style>
  <w:style w:type="character" w:styleId="Blk" w:customStyle="1">
    <w:name w:val="blk"/>
    <w:qFormat/>
    <w:rsid w:val="005a2735"/>
    <w:rPr/>
  </w:style>
  <w:style w:type="character" w:styleId="Style16" w:customStyle="1">
    <w:name w:val="Без интервала Знак"/>
    <w:link w:val="NoSpacing"/>
    <w:qFormat/>
    <w:locked/>
    <w:rsid w:val="005a2735"/>
    <w:rPr>
      <w:rFonts w:ascii="Times New Roman" w:hAnsi="Times New Roman" w:eastAsia="Times New Roman"/>
      <w:sz w:val="24"/>
      <w:szCs w:val="24"/>
    </w:rPr>
  </w:style>
  <w:style w:type="character" w:styleId="18" w:customStyle="1">
    <w:name w:val="Гиперссылка1"/>
    <w:qFormat/>
    <w:rsid w:val="005a2735"/>
    <w:rPr/>
  </w:style>
  <w:style w:type="character" w:styleId="41" w:customStyle="1">
    <w:name w:val="Основной текст + 4"/>
    <w:qFormat/>
    <w:rsid w:val="005a2735"/>
    <w:rPr>
      <w:rFonts w:ascii="Times New Roman" w:hAnsi="Times New Roman" w:cs="Times New Roman"/>
      <w:spacing w:val="1"/>
      <w:sz w:val="9"/>
      <w:szCs w:val="9"/>
      <w:u w:val="none"/>
    </w:rPr>
  </w:style>
  <w:style w:type="character" w:styleId="19" w:customStyle="1">
    <w:name w:val="Заголовок №1_"/>
    <w:link w:val="112"/>
    <w:qFormat/>
    <w:locked/>
    <w:rsid w:val="005a2735"/>
    <w:rPr>
      <w:b/>
      <w:bCs/>
      <w:spacing w:val="2"/>
      <w:sz w:val="28"/>
      <w:szCs w:val="28"/>
      <w:shd w:fill="FFFFFF" w:val="clear"/>
    </w:rPr>
  </w:style>
  <w:style w:type="character" w:styleId="Style17" w:customStyle="1">
    <w:name w:val="Подпись к таблице_"/>
    <w:link w:val="Style23"/>
    <w:qFormat/>
    <w:locked/>
    <w:rsid w:val="005a2735"/>
    <w:rPr>
      <w:b/>
      <w:bCs/>
      <w:sz w:val="18"/>
      <w:szCs w:val="18"/>
      <w:shd w:fill="FFFFFF" w:val="clear"/>
    </w:rPr>
  </w:style>
  <w:style w:type="character" w:styleId="8" w:customStyle="1">
    <w:name w:val="Основной текст + 8"/>
    <w:qFormat/>
    <w:rsid w:val="005a2735"/>
    <w:rPr>
      <w:rFonts w:ascii="Times New Roman" w:hAnsi="Times New Roman" w:cs="Times New Roman"/>
      <w:strike w:val="false"/>
      <w:dstrike w:val="false"/>
      <w:spacing w:val="3"/>
      <w:sz w:val="17"/>
      <w:szCs w:val="17"/>
      <w:u w:val="none"/>
      <w:effect w:val="none"/>
      <w:lang w:bidi="ar-SA"/>
    </w:rPr>
  </w:style>
  <w:style w:type="character" w:styleId="81" w:customStyle="1">
    <w:name w:val="Основной текст + 81"/>
    <w:qFormat/>
    <w:rsid w:val="005a2735"/>
    <w:rPr>
      <w:rFonts w:ascii="Times New Roman" w:hAnsi="Times New Roman" w:cs="Times New Roman"/>
      <w:i/>
      <w:iCs/>
      <w:strike w:val="false"/>
      <w:dstrike w:val="false"/>
      <w:spacing w:val="0"/>
      <w:sz w:val="17"/>
      <w:szCs w:val="17"/>
      <w:u w:val="none"/>
      <w:effect w:val="none"/>
      <w:lang w:bidi="ar-SA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1"/>
    <w:uiPriority w:val="99"/>
    <w:semiHidden/>
    <w:rsid w:val="0088650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2">
    <w:name w:val="Body Text 2"/>
    <w:basedOn w:val="Normal"/>
    <w:link w:val="2"/>
    <w:uiPriority w:val="99"/>
    <w:qFormat/>
    <w:rsid w:val="00686acb"/>
    <w:pPr>
      <w:spacing w:lineRule="auto" w:line="480" w:before="0" w:after="120"/>
    </w:pPr>
    <w:rPr>
      <w:sz w:val="20"/>
      <w:szCs w:val="20"/>
    </w:rPr>
  </w:style>
  <w:style w:type="paragraph" w:styleId="ConsPlusNonformat" w:customStyle="1">
    <w:name w:val="ConsPlusNonformat"/>
    <w:uiPriority w:val="99"/>
    <w:qFormat/>
    <w:rsid w:val="00b13bf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semiHidden/>
    <w:rsid w:val="0088650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semiHidden/>
    <w:rsid w:val="0088650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itle">
    <w:name w:val="Title"/>
    <w:basedOn w:val="Normal"/>
    <w:link w:val="Style10"/>
    <w:uiPriority w:val="99"/>
    <w:qFormat/>
    <w:rsid w:val="0088650a"/>
    <w:pPr>
      <w:ind w:firstLine="2268"/>
      <w:jc w:val="center"/>
    </w:pPr>
    <w:rPr>
      <w:b/>
      <w:i/>
      <w:sz w:val="40"/>
      <w:szCs w:val="20"/>
    </w:rPr>
  </w:style>
  <w:style w:type="paragraph" w:styleId="BodyTextIndent">
    <w:name w:val="Body Text Indent"/>
    <w:basedOn w:val="Normal"/>
    <w:link w:val="Style12"/>
    <w:uiPriority w:val="99"/>
    <w:rsid w:val="0088650a"/>
    <w:pPr>
      <w:spacing w:before="0" w:after="120"/>
      <w:ind w:left="283"/>
    </w:pPr>
    <w:rPr/>
  </w:style>
  <w:style w:type="paragraph" w:styleId="BodyTextIndent2">
    <w:name w:val="Body Text Indent 2"/>
    <w:basedOn w:val="Normal"/>
    <w:link w:val="21"/>
    <w:uiPriority w:val="99"/>
    <w:semiHidden/>
    <w:qFormat/>
    <w:rsid w:val="0088650a"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link w:val="31"/>
    <w:uiPriority w:val="99"/>
    <w:qFormat/>
    <w:rsid w:val="0088650a"/>
    <w:pPr>
      <w:tabs>
        <w:tab w:val="clear" w:pos="708"/>
        <w:tab w:val="left" w:pos="1080" w:leader="none"/>
      </w:tabs>
      <w:ind w:firstLine="720"/>
      <w:jc w:val="both"/>
    </w:pPr>
    <w:rPr>
      <w:sz w:val="28"/>
      <w:szCs w:val="28"/>
    </w:rPr>
  </w:style>
  <w:style w:type="paragraph" w:styleId="BalloonText">
    <w:name w:val="Balloon Text"/>
    <w:basedOn w:val="Normal"/>
    <w:link w:val="Style13"/>
    <w:uiPriority w:val="99"/>
    <w:semiHidden/>
    <w:qFormat/>
    <w:rsid w:val="0088650a"/>
    <w:pPr/>
    <w:rPr>
      <w:rFonts w:ascii="Tahoma" w:hAnsi="Tahoma" w:cs="Tahoma"/>
      <w:sz w:val="16"/>
      <w:szCs w:val="16"/>
    </w:rPr>
  </w:style>
  <w:style w:type="paragraph" w:styleId="6Exact1" w:customStyle="1">
    <w:name w:val="Основной текст (6) Exact"/>
    <w:basedOn w:val="Normal"/>
    <w:link w:val="6Exact"/>
    <w:uiPriority w:val="99"/>
    <w:qFormat/>
    <w:rsid w:val="0088650a"/>
    <w:pPr>
      <w:widowControl w:val="false"/>
      <w:shd w:val="clear" w:color="auto" w:fill="FFFFFF"/>
      <w:spacing w:lineRule="atLeast" w:line="240"/>
    </w:pPr>
    <w:rPr>
      <w:rFonts w:ascii="Courier New" w:hAnsi="Courier New" w:eastAsia="Calibri" w:cs="Courier New"/>
      <w:b/>
      <w:bCs/>
      <w:color w:val="000000"/>
      <w:spacing w:val="7"/>
      <w:sz w:val="13"/>
      <w:szCs w:val="13"/>
      <w:lang w:eastAsia="en-US"/>
    </w:rPr>
  </w:style>
  <w:style w:type="paragraph" w:styleId="110" w:customStyle="1">
    <w:name w:val="Основной текст1 Знак"/>
    <w:basedOn w:val="Normal"/>
    <w:link w:val="11"/>
    <w:uiPriority w:val="99"/>
    <w:qFormat/>
    <w:rsid w:val="0088650a"/>
    <w:pPr>
      <w:widowControl w:val="false"/>
      <w:shd w:val="clear" w:color="auto" w:fill="FFFFFF"/>
      <w:spacing w:lineRule="exact" w:line="326" w:before="480" w:after="0"/>
    </w:pPr>
    <w:rPr>
      <w:rFonts w:ascii="Century Schoolbook" w:hAnsi="Century Schoolbook" w:eastAsia="Calibri" w:cs="Century Schoolbook"/>
      <w:color w:val="000000"/>
      <w:sz w:val="12"/>
      <w:szCs w:val="12"/>
      <w:lang w:eastAsia="en-US"/>
    </w:rPr>
  </w:style>
  <w:style w:type="paragraph" w:styleId="ConsPlusNormal" w:customStyle="1">
    <w:name w:val="ConsPlusNormal"/>
    <w:qFormat/>
    <w:rsid w:val="00e9339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Xl63" w:customStyle="1">
    <w:name w:val="xl63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64" w:customStyle="1">
    <w:name w:val="xl64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/>
  </w:style>
  <w:style w:type="paragraph" w:styleId="Xl65" w:customStyle="1">
    <w:name w:val="xl65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/>
  </w:style>
  <w:style w:type="paragraph" w:styleId="Xl66" w:customStyle="1">
    <w:name w:val="xl66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/>
  </w:style>
  <w:style w:type="paragraph" w:styleId="Xl67" w:customStyle="1">
    <w:name w:val="xl67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/>
  </w:style>
  <w:style w:type="paragraph" w:styleId="Xl68" w:customStyle="1">
    <w:name w:val="xl68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/>
  </w:style>
  <w:style w:type="paragraph" w:styleId="Xl69" w:customStyle="1">
    <w:name w:val="xl69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/>
  </w:style>
  <w:style w:type="paragraph" w:styleId="Xl70" w:customStyle="1">
    <w:name w:val="xl70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/>
  </w:style>
  <w:style w:type="paragraph" w:styleId="Xl71" w:customStyle="1">
    <w:name w:val="xl71"/>
    <w:basedOn w:val="Normal"/>
    <w:qFormat/>
    <w:rsid w:val="006013eb"/>
    <w:pPr>
      <w:spacing w:beforeAutospacing="1" w:afterAutospacing="1"/>
    </w:pPr>
    <w:rPr/>
  </w:style>
  <w:style w:type="paragraph" w:styleId="Xl72" w:customStyle="1">
    <w:name w:val="xl72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73" w:customStyle="1">
    <w:name w:val="xl73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74" w:customStyle="1">
    <w:name w:val="xl74"/>
    <w:basedOn w:val="Normal"/>
    <w:qFormat/>
    <w:rsid w:val="006013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/>
  </w:style>
  <w:style w:type="paragraph" w:styleId="Xl75" w:customStyle="1">
    <w:name w:val="xl75"/>
    <w:basedOn w:val="Normal"/>
    <w:qFormat/>
    <w:rsid w:val="008f45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uiPriority w:val="99"/>
    <w:qFormat/>
    <w:rsid w:val="008f4507"/>
    <w:pPr>
      <w:pBdr>
        <w:top w:val="single" w:sz="4" w:space="0" w:color="000000"/>
        <w:bottom w:val="single" w:sz="4" w:space="0" w:color="000000"/>
      </w:pBdr>
      <w:spacing w:beforeAutospacing="1" w:afterAutospacing="1"/>
    </w:pPr>
    <w:rPr/>
  </w:style>
  <w:style w:type="paragraph" w:styleId="Xl77" w:customStyle="1">
    <w:name w:val="xl77"/>
    <w:basedOn w:val="Normal"/>
    <w:uiPriority w:val="99"/>
    <w:qFormat/>
    <w:rsid w:val="008f45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8" w:customStyle="1">
    <w:name w:val="xl78"/>
    <w:basedOn w:val="Normal"/>
    <w:uiPriority w:val="99"/>
    <w:qFormat/>
    <w:rsid w:val="008f4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/>
  </w:style>
  <w:style w:type="paragraph" w:styleId="Xl79" w:customStyle="1">
    <w:name w:val="xl79"/>
    <w:basedOn w:val="Normal"/>
    <w:uiPriority w:val="99"/>
    <w:qFormat/>
    <w:rsid w:val="00b67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80" w:customStyle="1">
    <w:name w:val="xl80"/>
    <w:basedOn w:val="Normal"/>
    <w:uiPriority w:val="99"/>
    <w:qFormat/>
    <w:rsid w:val="00b67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</w:rPr>
  </w:style>
  <w:style w:type="paragraph" w:styleId="Xl81" w:customStyle="1">
    <w:name w:val="xl81"/>
    <w:basedOn w:val="Normal"/>
    <w:uiPriority w:val="99"/>
    <w:qFormat/>
    <w:rsid w:val="00b67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</w:rPr>
  </w:style>
  <w:style w:type="paragraph" w:styleId="Xl82" w:customStyle="1">
    <w:name w:val="xl82"/>
    <w:basedOn w:val="Normal"/>
    <w:uiPriority w:val="99"/>
    <w:qFormat/>
    <w:rsid w:val="00b67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111" w:customStyle="1">
    <w:name w:val="Основной текст1"/>
    <w:basedOn w:val="Normal"/>
    <w:uiPriority w:val="99"/>
    <w:qFormat/>
    <w:rsid w:val="006d259c"/>
    <w:pPr>
      <w:widowControl w:val="false"/>
      <w:shd w:val="clear" w:color="auto" w:fill="FFFFFF"/>
      <w:spacing w:lineRule="exact" w:line="326" w:before="480" w:after="0"/>
    </w:pPr>
    <w:rPr>
      <w:rFonts w:ascii="Century Schoolbook" w:hAnsi="Century Schoolbook" w:cs="Century Schoolbook"/>
      <w:color w:val="000000"/>
      <w:sz w:val="12"/>
      <w:szCs w:val="12"/>
    </w:rPr>
  </w:style>
  <w:style w:type="paragraph" w:styleId="NoSpacing">
    <w:name w:val="No Spacing"/>
    <w:link w:val="Style16"/>
    <w:qFormat/>
    <w:rsid w:val="007f1a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link w:val="Style15"/>
    <w:uiPriority w:val="34"/>
    <w:qFormat/>
    <w:rsid w:val="007f1ae9"/>
    <w:pPr>
      <w:spacing w:before="0" w:after="0"/>
      <w:ind w:left="720"/>
      <w:contextualSpacing/>
    </w:pPr>
    <w:rPr/>
  </w:style>
  <w:style w:type="paragraph" w:styleId="Xl83" w:customStyle="1">
    <w:name w:val="xl83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FFFFF"/>
      <w:spacing w:beforeAutospacing="1" w:afterAutospacing="1"/>
      <w:jc w:val="center"/>
      <w:textAlignment w:val="top"/>
    </w:pPr>
    <w:rPr/>
  </w:style>
  <w:style w:type="paragraph" w:styleId="Xl84" w:customStyle="1">
    <w:name w:val="xl84"/>
    <w:basedOn w:val="Normal"/>
    <w:uiPriority w:val="99"/>
    <w:qFormat/>
    <w:rsid w:val="00905dcf"/>
    <w:pPr>
      <w:pBdr>
        <w:top w:val="single" w:sz="4" w:space="0" w:color="CCC085"/>
        <w:bottom w:val="single" w:sz="4" w:space="0" w:color="CCC085"/>
      </w:pBdr>
      <w:shd w:val="clear" w:color="000000" w:fill="FFFFFF"/>
      <w:spacing w:beforeAutospacing="1" w:afterAutospacing="1"/>
      <w:jc w:val="center"/>
      <w:textAlignment w:val="top"/>
    </w:pPr>
    <w:rPr/>
  </w:style>
  <w:style w:type="paragraph" w:styleId="Xl85" w:customStyle="1">
    <w:name w:val="xl85"/>
    <w:basedOn w:val="Normal"/>
    <w:uiPriority w:val="99"/>
    <w:qFormat/>
    <w:rsid w:val="00905dcf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jc w:val="center"/>
      <w:textAlignment w:val="top"/>
    </w:pPr>
    <w:rPr/>
  </w:style>
  <w:style w:type="paragraph" w:styleId="Xl86" w:customStyle="1">
    <w:name w:val="xl86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textAlignment w:val="top"/>
    </w:pPr>
    <w:rPr/>
  </w:style>
  <w:style w:type="paragraph" w:styleId="Xl87" w:customStyle="1">
    <w:name w:val="xl87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textAlignment w:val="top"/>
    </w:pPr>
    <w:rPr/>
  </w:style>
  <w:style w:type="paragraph" w:styleId="Xl88" w:customStyle="1">
    <w:name w:val="xl88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FFFFF"/>
      <w:spacing w:beforeAutospacing="1" w:afterAutospacing="1"/>
      <w:textAlignment w:val="top"/>
    </w:pPr>
    <w:rPr/>
  </w:style>
  <w:style w:type="paragraph" w:styleId="Xl89" w:customStyle="1">
    <w:name w:val="xl89"/>
    <w:basedOn w:val="Normal"/>
    <w:uiPriority w:val="99"/>
    <w:qFormat/>
    <w:rsid w:val="00905dcf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textAlignment w:val="top"/>
    </w:pPr>
    <w:rPr/>
  </w:style>
  <w:style w:type="paragraph" w:styleId="Xl90" w:customStyle="1">
    <w:name w:val="xl90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jc w:val="right"/>
      <w:textAlignment w:val="top"/>
    </w:pPr>
    <w:rPr/>
  </w:style>
  <w:style w:type="paragraph" w:styleId="Xl91" w:customStyle="1">
    <w:name w:val="xl91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textAlignment w:val="top"/>
    </w:pPr>
    <w:rPr/>
  </w:style>
  <w:style w:type="paragraph" w:styleId="Xl92" w:customStyle="1">
    <w:name w:val="xl92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textAlignment w:val="top"/>
    </w:pPr>
    <w:rPr/>
  </w:style>
  <w:style w:type="paragraph" w:styleId="Xl93" w:customStyle="1">
    <w:name w:val="xl93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textAlignment w:val="top"/>
    </w:pPr>
    <w:rPr>
      <w:rFonts w:ascii="Arial" w:hAnsi="Arial" w:cs="Arial"/>
    </w:rPr>
  </w:style>
  <w:style w:type="paragraph" w:styleId="Xl94" w:customStyle="1">
    <w:name w:val="xl94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sz w:val="20"/>
      <w:szCs w:val="20"/>
    </w:rPr>
  </w:style>
  <w:style w:type="paragraph" w:styleId="Xl95" w:customStyle="1">
    <w:name w:val="xl95"/>
    <w:basedOn w:val="Normal"/>
    <w:uiPriority w:val="99"/>
    <w:qFormat/>
    <w:rsid w:val="00905dcf"/>
    <w:pPr>
      <w:pBdr>
        <w:top w:val="single" w:sz="4" w:space="0" w:color="CCC085"/>
        <w:bottom w:val="single" w:sz="4" w:space="0" w:color="CCC085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sz w:val="20"/>
      <w:szCs w:val="20"/>
    </w:rPr>
  </w:style>
  <w:style w:type="paragraph" w:styleId="Xl96" w:customStyle="1">
    <w:name w:val="xl96"/>
    <w:basedOn w:val="Normal"/>
    <w:uiPriority w:val="99"/>
    <w:qFormat/>
    <w:rsid w:val="00905dcf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sz w:val="20"/>
      <w:szCs w:val="20"/>
    </w:rPr>
  </w:style>
  <w:style w:type="paragraph" w:styleId="Xl97" w:customStyle="1">
    <w:name w:val="xl97"/>
    <w:basedOn w:val="Normal"/>
    <w:uiPriority w:val="99"/>
    <w:qFormat/>
    <w:rsid w:val="00905dcf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Autospacing="1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styleId="DocumentMap">
    <w:name w:val="Document Map"/>
    <w:basedOn w:val="Normal"/>
    <w:link w:val="Style14"/>
    <w:uiPriority w:val="99"/>
    <w:semiHidden/>
    <w:qFormat/>
    <w:rsid w:val="00a24ed4"/>
    <w:pPr/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uiPriority w:val="99"/>
    <w:qFormat/>
    <w:rsid w:val="003b5ced"/>
    <w:pPr>
      <w:suppressAutoHyphens w:val="true"/>
      <w:spacing w:before="280" w:after="119"/>
    </w:pPr>
    <w:rPr>
      <w:color w:val="000000"/>
      <w:lang w:eastAsia="zh-CN"/>
    </w:rPr>
  </w:style>
  <w:style w:type="paragraph" w:styleId="ConsPlusTitle" w:customStyle="1">
    <w:name w:val="ConsPlusTitle"/>
    <w:qFormat/>
    <w:rsid w:val="00036c3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5a2735"/>
    <w:pPr>
      <w:spacing w:beforeAutospacing="1" w:afterAutospacing="1"/>
    </w:pPr>
    <w:rPr/>
  </w:style>
  <w:style w:type="paragraph" w:styleId="Consplusnormal1" w:customStyle="1">
    <w:name w:val="consplusnormal1"/>
    <w:basedOn w:val="Normal"/>
    <w:qFormat/>
    <w:rsid w:val="005a2735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5a2735"/>
    <w:pPr>
      <w:spacing w:beforeAutospacing="1" w:afterAutospacing="1"/>
    </w:pPr>
    <w:rPr/>
  </w:style>
  <w:style w:type="paragraph" w:styleId="Headertext" w:customStyle="1">
    <w:name w:val="headertext"/>
    <w:basedOn w:val="Normal"/>
    <w:uiPriority w:val="99"/>
    <w:semiHidden/>
    <w:qFormat/>
    <w:rsid w:val="005a2735"/>
    <w:pPr>
      <w:spacing w:beforeAutospacing="1" w:afterAutospacing="1"/>
    </w:pPr>
    <w:rPr/>
  </w:style>
  <w:style w:type="paragraph" w:styleId="TableParagraph" w:customStyle="1">
    <w:name w:val="Table Paragraph"/>
    <w:basedOn w:val="Normal"/>
    <w:qFormat/>
    <w:rsid w:val="005a2735"/>
    <w:pPr>
      <w:widowControl w:val="false"/>
      <w:suppressAutoHyphens w:val="true"/>
    </w:pPr>
    <w:rPr>
      <w:rFonts w:eastAsia="Calibri"/>
      <w:sz w:val="22"/>
      <w:szCs w:val="22"/>
      <w:lang w:val="en-US" w:eastAsia="zh-CN"/>
    </w:rPr>
  </w:style>
  <w:style w:type="paragraph" w:styleId="112" w:customStyle="1">
    <w:name w:val="Заголовок №1"/>
    <w:basedOn w:val="Normal"/>
    <w:link w:val="19"/>
    <w:qFormat/>
    <w:rsid w:val="005a2735"/>
    <w:pPr>
      <w:widowControl w:val="false"/>
      <w:shd w:val="clear" w:color="auto" w:fill="FFFFFF"/>
      <w:spacing w:lineRule="atLeast" w:line="240"/>
      <w:jc w:val="center"/>
      <w:outlineLvl w:val="0"/>
    </w:pPr>
    <w:rPr>
      <w:rFonts w:ascii="Calibri" w:hAnsi="Calibri" w:eastAsia="Calibri"/>
      <w:b/>
      <w:bCs/>
      <w:spacing w:val="2"/>
      <w:sz w:val="28"/>
      <w:szCs w:val="28"/>
    </w:rPr>
  </w:style>
  <w:style w:type="paragraph" w:styleId="Style23" w:customStyle="1">
    <w:name w:val="Подпись к таблице"/>
    <w:basedOn w:val="Normal"/>
    <w:link w:val="Style17"/>
    <w:qFormat/>
    <w:rsid w:val="005a2735"/>
    <w:pPr>
      <w:widowControl w:val="false"/>
      <w:shd w:val="clear" w:color="auto" w:fill="FFFFFF"/>
      <w:spacing w:lineRule="atLeast" w:line="240"/>
    </w:pPr>
    <w:rPr>
      <w:rFonts w:ascii="Calibri" w:hAnsi="Calibri" w:eastAsia="Calibri"/>
      <w:b/>
      <w:bCs/>
      <w:sz w:val="18"/>
      <w:szCs w:val="18"/>
    </w:rPr>
  </w:style>
  <w:style w:type="paragraph" w:styleId="Msonormal" w:customStyle="1">
    <w:name w:val="msonormal"/>
    <w:basedOn w:val="Normal"/>
    <w:qFormat/>
    <w:rsid w:val="005c5198"/>
    <w:pPr>
      <w:spacing w:beforeAutospacing="1" w:afterAutospacing="1"/>
    </w:pPr>
    <w:rPr/>
  </w:style>
  <w:style w:type="paragraph" w:styleId="Style24">
    <w:name w:val="Содержимое врезки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2"/>
      <w:lang w:val="ru-RU" w:eastAsia="ru-RU" w:bidi="ar-SA"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012337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sid w:val="0025514b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https://severo-bajkalskij-r81.gosweb.gosuslugi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E8645-029B-4E2E-AD8F-5B300094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8828</TotalTime>
  <Application>LibreOffice/7.6.7.2$Windows_X86_64 LibreOffice_project/dd47e4b30cb7dab30588d6c79c651f218165e3c5</Application>
  <AppVersion>15.0000</AppVersion>
  <Pages>2</Pages>
  <Words>610</Words>
  <Characters>4311</Characters>
  <CharactersWithSpaces>5165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2024-09-19T16:37:00Z</dcterms:created>
  <dc:creator>Ольга</dc:creator>
  <dc:description/>
  <dc:language>ru-RU</dc:language>
  <cp:lastModifiedBy/>
  <cp:lastPrinted>2025-10-15T09:37:12Z</cp:lastPrinted>
  <dcterms:modified xsi:type="dcterms:W3CDTF">2025-10-16T11:18:50Z</dcterms:modified>
  <cp:revision>469</cp:revision>
  <dc:subject/>
  <dc:title>"Налоговый кодекс Российской Федерации (часть вторая)" от 05.08.2000 N 117-ФЗ(ред. от 08.08.2024)(с изм. и доп., вступ. в силу с 01.01.2025)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